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6"/>
        <w:gridCol w:w="5626"/>
      </w:tblGrid>
      <w:tr w:rsidR="00C008BA" w:rsidRPr="001003CB" w14:paraId="79AE54B4" w14:textId="77777777" w:rsidTr="008569C4"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1B2382" w14:textId="42B9ACEF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  <w:highlight w:val="yellow"/>
              </w:rPr>
              <w:t>[n° de la délibération]</w:t>
            </w:r>
          </w:p>
          <w:p w14:paraId="272E119D" w14:textId="77777777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>COMMUNE</w:t>
            </w:r>
          </w:p>
          <w:p w14:paraId="2D668748" w14:textId="049420BF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 xml:space="preserve">DE 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5160A76D" w14:textId="6C14965B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>DEPARTEMENT DU GARD</w:t>
            </w:r>
          </w:p>
          <w:p w14:paraId="0403EB60" w14:textId="77777777" w:rsidR="00C008BA" w:rsidRPr="001003CB" w:rsidRDefault="00C008BA" w:rsidP="00C008BA">
            <w:pPr>
              <w:rPr>
                <w:rFonts w:ascii="Arial" w:hAnsi="Arial" w:cs="Arial"/>
              </w:rPr>
            </w:pPr>
          </w:p>
          <w:p w14:paraId="25696F22" w14:textId="2E338A22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 xml:space="preserve">Nombre de membres en exercice : 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58D93A1A" w14:textId="62CD59C2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>Présents : 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2096CD9D" w14:textId="4868254B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>Procurations : 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545AD587" w14:textId="605BAE20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>Absents : 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3BBE7F8C" w14:textId="4DF85FD1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 xml:space="preserve">Date de convocation et affichage : </w:t>
            </w:r>
            <w:r w:rsidRPr="001003CB">
              <w:rPr>
                <w:rFonts w:ascii="Arial" w:hAnsi="Arial" w:cs="Arial"/>
                <w:b/>
                <w:bCs/>
                <w:highlight w:val="yellow"/>
              </w:rPr>
              <w:t>xx</w:t>
            </w:r>
          </w:p>
          <w:p w14:paraId="16300018" w14:textId="77777777" w:rsidR="00C008BA" w:rsidRPr="001003CB" w:rsidRDefault="00C008BA" w:rsidP="00C008BA">
            <w:pPr>
              <w:rPr>
                <w:rFonts w:ascii="Arial" w:hAnsi="Arial" w:cs="Arial"/>
              </w:rPr>
            </w:pPr>
          </w:p>
          <w:p w14:paraId="4A805137" w14:textId="77777777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  <w:b/>
                <w:bCs/>
                <w:u w:val="single"/>
              </w:rPr>
              <w:t>OBJET :</w:t>
            </w:r>
            <w:r w:rsidRPr="001003CB">
              <w:rPr>
                <w:rFonts w:ascii="Arial" w:hAnsi="Arial" w:cs="Arial"/>
                <w:b/>
                <w:bCs/>
              </w:rPr>
              <w:t> </w:t>
            </w:r>
          </w:p>
          <w:p w14:paraId="37B8832C" w14:textId="7C44FB53" w:rsidR="00C008BA" w:rsidRPr="001003CB" w:rsidRDefault="007A77B2" w:rsidP="00253C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CREATION DE LA COMMISSION </w:t>
            </w:r>
            <w:r w:rsidR="00253CD6">
              <w:rPr>
                <w:rFonts w:ascii="Arial" w:hAnsi="Arial" w:cs="Arial"/>
              </w:rPr>
              <w:t>DE DELEGATION DES SERVICES PUBLICS</w:t>
            </w:r>
            <w:r w:rsidR="00C008BA" w:rsidRPr="001003CB">
              <w:rPr>
                <w:rFonts w:ascii="Arial" w:hAnsi="Arial" w:cs="Arial"/>
              </w:rPr>
              <w:br/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8D00CE" w14:textId="77777777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>DELIBERATION DU CONSEIL MUNICIPAL</w:t>
            </w:r>
          </w:p>
          <w:p w14:paraId="0864C62A" w14:textId="77777777" w:rsidR="00C008BA" w:rsidRPr="001003CB" w:rsidRDefault="00C008BA" w:rsidP="00C008BA">
            <w:pPr>
              <w:rPr>
                <w:rFonts w:ascii="Arial" w:hAnsi="Arial" w:cs="Arial"/>
              </w:rPr>
            </w:pPr>
          </w:p>
          <w:p w14:paraId="1D12FF3E" w14:textId="2F4D45D1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 xml:space="preserve">SEANCE DU </w:t>
            </w:r>
            <w:r w:rsidRPr="001003CB">
              <w:rPr>
                <w:rFonts w:ascii="Arial" w:hAnsi="Arial" w:cs="Arial"/>
                <w:highlight w:val="yellow"/>
              </w:rPr>
              <w:t xml:space="preserve">xx </w:t>
            </w:r>
            <w:proofErr w:type="spellStart"/>
            <w:r w:rsidRPr="001003CB">
              <w:rPr>
                <w:rFonts w:ascii="Arial" w:hAnsi="Arial" w:cs="Arial"/>
                <w:highlight w:val="yellow"/>
              </w:rPr>
              <w:t>xx</w:t>
            </w:r>
            <w:proofErr w:type="spellEnd"/>
            <w:r w:rsidRPr="001003CB">
              <w:rPr>
                <w:rFonts w:ascii="Arial" w:hAnsi="Arial" w:cs="Arial"/>
              </w:rPr>
              <w:t xml:space="preserve"> MARS 2026 A 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  <w:r w:rsidRPr="001003CB">
              <w:rPr>
                <w:rFonts w:ascii="Arial" w:hAnsi="Arial" w:cs="Arial"/>
              </w:rPr>
              <w:t>H00</w:t>
            </w:r>
          </w:p>
          <w:p w14:paraId="7CD6BA06" w14:textId="77777777" w:rsidR="00C008BA" w:rsidRPr="001003CB" w:rsidRDefault="00C008BA" w:rsidP="00C008BA">
            <w:pPr>
              <w:rPr>
                <w:rFonts w:ascii="Arial" w:hAnsi="Arial" w:cs="Arial"/>
              </w:rPr>
            </w:pPr>
          </w:p>
          <w:p w14:paraId="54AB637A" w14:textId="14DF1721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 xml:space="preserve">L'an deux Mille vingt-six, le </w:t>
            </w:r>
            <w:r w:rsidRPr="001003CB">
              <w:rPr>
                <w:rFonts w:ascii="Arial" w:hAnsi="Arial" w:cs="Arial"/>
                <w:highlight w:val="yellow"/>
              </w:rPr>
              <w:t xml:space="preserve">xx </w:t>
            </w:r>
            <w:proofErr w:type="spellStart"/>
            <w:r w:rsidRPr="001003CB">
              <w:rPr>
                <w:rFonts w:ascii="Arial" w:hAnsi="Arial" w:cs="Arial"/>
                <w:highlight w:val="yellow"/>
              </w:rPr>
              <w:t>xx</w:t>
            </w:r>
            <w:proofErr w:type="spellEnd"/>
            <w:r w:rsidRPr="001003CB">
              <w:rPr>
                <w:rFonts w:ascii="Arial" w:hAnsi="Arial" w:cs="Arial"/>
              </w:rPr>
              <w:t xml:space="preserve"> mars à 18 heures 00, le Conseil Municipal de </w:t>
            </w:r>
            <w:r w:rsidRPr="001003CB">
              <w:rPr>
                <w:rFonts w:ascii="Arial" w:hAnsi="Arial" w:cs="Arial"/>
                <w:highlight w:val="yellow"/>
              </w:rPr>
              <w:t>[Commune]</w:t>
            </w:r>
            <w:r w:rsidRPr="001003CB">
              <w:rPr>
                <w:rFonts w:ascii="Arial" w:hAnsi="Arial" w:cs="Arial"/>
              </w:rPr>
              <w:t xml:space="preserve"> s'est assemblé dans la salle du Conseil, sous la présidence de 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  <w:r w:rsidRPr="001003CB">
              <w:rPr>
                <w:rFonts w:ascii="Arial" w:hAnsi="Arial" w:cs="Arial"/>
              </w:rPr>
              <w:t xml:space="preserve">, </w:t>
            </w:r>
            <w:r w:rsidR="0041307A">
              <w:rPr>
                <w:rFonts w:ascii="Arial" w:hAnsi="Arial" w:cs="Arial"/>
              </w:rPr>
              <w:t>maire</w:t>
            </w:r>
            <w:r w:rsidRPr="001003CB">
              <w:rPr>
                <w:rFonts w:ascii="Arial" w:hAnsi="Arial" w:cs="Arial"/>
              </w:rPr>
              <w:t>.</w:t>
            </w:r>
          </w:p>
          <w:p w14:paraId="4E141D5B" w14:textId="368958D9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  <w:b/>
                <w:bCs/>
                <w:u w:val="single"/>
              </w:rPr>
              <w:t>PRESENTS</w:t>
            </w:r>
            <w:r w:rsidRPr="001003CB">
              <w:rPr>
                <w:rFonts w:ascii="Arial" w:hAnsi="Arial" w:cs="Arial"/>
                <w:b/>
                <w:bCs/>
              </w:rPr>
              <w:t> </w:t>
            </w:r>
            <w:r w:rsidRPr="001003CB">
              <w:rPr>
                <w:rFonts w:ascii="Arial" w:hAnsi="Arial" w:cs="Arial"/>
              </w:rPr>
              <w:t xml:space="preserve">: 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74B70452" w14:textId="6A8F2AFC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  <w:b/>
                <w:bCs/>
                <w:u w:val="single"/>
              </w:rPr>
              <w:t>ABSENT(S) PROC</w:t>
            </w:r>
            <w:r w:rsidRPr="001003CB">
              <w:rPr>
                <w:rFonts w:ascii="Arial" w:hAnsi="Arial" w:cs="Arial"/>
                <w:b/>
                <w:bCs/>
              </w:rPr>
              <w:t> </w:t>
            </w:r>
            <w:r w:rsidRPr="001003CB">
              <w:rPr>
                <w:rFonts w:ascii="Arial" w:hAnsi="Arial" w:cs="Arial"/>
              </w:rPr>
              <w:t xml:space="preserve">: 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2C2DBCF2" w14:textId="14448E9A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  <w:b/>
                <w:bCs/>
                <w:u w:val="single"/>
              </w:rPr>
              <w:t>ABSENT(S)</w:t>
            </w:r>
            <w:r w:rsidRPr="001003CB">
              <w:rPr>
                <w:rFonts w:ascii="Arial" w:hAnsi="Arial" w:cs="Arial"/>
                <w:b/>
                <w:bCs/>
              </w:rPr>
              <w:t> </w:t>
            </w:r>
            <w:r w:rsidRPr="001003CB">
              <w:rPr>
                <w:rFonts w:ascii="Arial" w:hAnsi="Arial" w:cs="Arial"/>
              </w:rPr>
              <w:t>: 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71B64CD4" w14:textId="21FD4462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  <w:b/>
                <w:bCs/>
                <w:u w:val="single"/>
              </w:rPr>
              <w:t>SECRETAIRE DE SEANCE</w:t>
            </w:r>
            <w:r w:rsidRPr="001003CB">
              <w:rPr>
                <w:rFonts w:ascii="Arial" w:hAnsi="Arial" w:cs="Arial"/>
                <w:b/>
                <w:bCs/>
              </w:rPr>
              <w:t> </w:t>
            </w:r>
            <w:r w:rsidRPr="001003CB">
              <w:rPr>
                <w:rFonts w:ascii="Arial" w:hAnsi="Arial" w:cs="Arial"/>
              </w:rPr>
              <w:t xml:space="preserve">: 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</w:tc>
      </w:tr>
    </w:tbl>
    <w:p w14:paraId="743AF6D1" w14:textId="7C870A5A" w:rsidR="007A77B2" w:rsidRDefault="00C008BA" w:rsidP="007A77B2">
      <w:pPr>
        <w:pStyle w:val="Sansinterligne"/>
        <w:rPr>
          <w:rFonts w:ascii="Arial" w:hAnsi="Arial" w:cs="Arial"/>
        </w:rPr>
      </w:pPr>
      <w:r w:rsidRPr="00C008BA">
        <w:br/>
      </w:r>
      <w:r w:rsidR="007A77B2" w:rsidRPr="007A77B2">
        <w:rPr>
          <w:rFonts w:ascii="Arial" w:hAnsi="Arial" w:cs="Arial"/>
        </w:rPr>
        <w:t>Vu l</w:t>
      </w:r>
      <w:r w:rsidR="007A77B2">
        <w:rPr>
          <w:rFonts w:ascii="Arial" w:hAnsi="Arial" w:cs="Arial"/>
        </w:rPr>
        <w:t>e Code général des collectivités territoriales et notamment l</w:t>
      </w:r>
      <w:r w:rsidR="00253CD6">
        <w:rPr>
          <w:rFonts w:ascii="Arial" w:hAnsi="Arial" w:cs="Arial"/>
        </w:rPr>
        <w:t>’</w:t>
      </w:r>
      <w:r w:rsidR="007A77B2">
        <w:rPr>
          <w:rFonts w:ascii="Arial" w:hAnsi="Arial" w:cs="Arial"/>
        </w:rPr>
        <w:t>article</w:t>
      </w:r>
      <w:r w:rsidR="00253CD6">
        <w:rPr>
          <w:rFonts w:ascii="Arial" w:hAnsi="Arial" w:cs="Arial"/>
        </w:rPr>
        <w:t xml:space="preserve"> </w:t>
      </w:r>
      <w:r w:rsidR="007A77B2">
        <w:rPr>
          <w:rFonts w:ascii="Arial" w:hAnsi="Arial" w:cs="Arial"/>
        </w:rPr>
        <w:t>L1411-5 ;</w:t>
      </w:r>
    </w:p>
    <w:p w14:paraId="6FE2027B" w14:textId="77777777" w:rsidR="007A77B2" w:rsidRDefault="007A77B2" w:rsidP="007A77B2">
      <w:pPr>
        <w:pStyle w:val="Sansinterligne"/>
        <w:rPr>
          <w:rFonts w:ascii="Arial" w:hAnsi="Arial" w:cs="Arial"/>
        </w:rPr>
      </w:pPr>
    </w:p>
    <w:p w14:paraId="37E37F5B" w14:textId="08D13549" w:rsidR="007A77B2" w:rsidRDefault="007A77B2" w:rsidP="00253CD6">
      <w:pPr>
        <w:pStyle w:val="Sansinterligne"/>
        <w:rPr>
          <w:rFonts w:ascii="Arial" w:hAnsi="Arial" w:cs="Arial"/>
        </w:rPr>
      </w:pPr>
      <w:r>
        <w:rPr>
          <w:rFonts w:ascii="Arial" w:hAnsi="Arial" w:cs="Arial"/>
        </w:rPr>
        <w:t>La commission d</w:t>
      </w:r>
      <w:r w:rsidR="00253CD6">
        <w:rPr>
          <w:rFonts w:ascii="Arial" w:hAnsi="Arial" w:cs="Arial"/>
        </w:rPr>
        <w:t>e délégation des services publics locaux se prononce sur tout projet visant à confier l’exécution d’un service public à un opérateur économique par une convention de délégation de service public.</w:t>
      </w:r>
    </w:p>
    <w:p w14:paraId="2A259869" w14:textId="77777777" w:rsidR="007B45F7" w:rsidRDefault="007B45F7" w:rsidP="00253CD6">
      <w:pPr>
        <w:pStyle w:val="Sansinterligne"/>
        <w:rPr>
          <w:rFonts w:ascii="Arial" w:hAnsi="Arial" w:cs="Arial"/>
        </w:rPr>
      </w:pPr>
    </w:p>
    <w:p w14:paraId="14A0525E" w14:textId="77777777" w:rsidR="007B45F7" w:rsidRDefault="007B45F7" w:rsidP="007B45F7">
      <w:pPr>
        <w:pStyle w:val="Sansinterligne"/>
        <w:rPr>
          <w:rFonts w:ascii="Arial" w:hAnsi="Arial" w:cs="Arial"/>
        </w:rPr>
      </w:pPr>
      <w:r w:rsidRPr="007B45F7">
        <w:rPr>
          <w:rFonts w:ascii="Arial" w:hAnsi="Arial" w:cs="Arial"/>
        </w:rPr>
        <w:t>Il appartient à cette commission :</w:t>
      </w:r>
    </w:p>
    <w:p w14:paraId="08A1423B" w14:textId="72A5B223" w:rsidR="007B45F7" w:rsidRPr="007B45F7" w:rsidRDefault="007B45F7" w:rsidP="007B45F7">
      <w:pPr>
        <w:pStyle w:val="Sansinterlign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D’examiner le principe même de la délégation avant de lancer le projet ;</w:t>
      </w:r>
    </w:p>
    <w:p w14:paraId="6584A35B" w14:textId="2E160320" w:rsidR="007B45F7" w:rsidRPr="007B45F7" w:rsidRDefault="007B45F7" w:rsidP="007B45F7">
      <w:pPr>
        <w:pStyle w:val="Sansinterligne"/>
        <w:numPr>
          <w:ilvl w:val="0"/>
          <w:numId w:val="2"/>
        </w:numPr>
        <w:rPr>
          <w:rFonts w:ascii="Arial" w:hAnsi="Arial" w:cs="Arial"/>
        </w:rPr>
      </w:pPr>
      <w:r w:rsidRPr="007B45F7">
        <w:rPr>
          <w:rFonts w:ascii="Arial" w:hAnsi="Arial" w:cs="Arial"/>
        </w:rPr>
        <w:t>D’examiner les candidatures </w:t>
      </w:r>
      <w:r>
        <w:rPr>
          <w:rFonts w:ascii="Arial" w:hAnsi="Arial" w:cs="Arial"/>
        </w:rPr>
        <w:t xml:space="preserve">des opérateurs économiques candidats à une délégation de service public </w:t>
      </w:r>
      <w:r w:rsidRPr="007B45F7">
        <w:rPr>
          <w:rFonts w:ascii="Arial" w:hAnsi="Arial" w:cs="Arial"/>
        </w:rPr>
        <w:t>;</w:t>
      </w:r>
    </w:p>
    <w:p w14:paraId="2C7BD7A4" w14:textId="77777777" w:rsidR="007B45F7" w:rsidRPr="007B45F7" w:rsidRDefault="007B45F7" w:rsidP="007B45F7">
      <w:pPr>
        <w:pStyle w:val="Sansinterligne"/>
        <w:numPr>
          <w:ilvl w:val="0"/>
          <w:numId w:val="2"/>
        </w:numPr>
        <w:rPr>
          <w:rFonts w:ascii="Arial" w:hAnsi="Arial" w:cs="Arial"/>
        </w:rPr>
      </w:pPr>
      <w:r w:rsidRPr="007B45F7">
        <w:rPr>
          <w:rFonts w:ascii="Arial" w:hAnsi="Arial" w:cs="Arial"/>
        </w:rPr>
        <w:t>De dresser la liste des candidats admis à présenter une offre ;</w:t>
      </w:r>
    </w:p>
    <w:p w14:paraId="260C728A" w14:textId="77777777" w:rsidR="007B45F7" w:rsidRPr="007B45F7" w:rsidRDefault="007B45F7" w:rsidP="007B45F7">
      <w:pPr>
        <w:pStyle w:val="Sansinterligne"/>
        <w:numPr>
          <w:ilvl w:val="0"/>
          <w:numId w:val="2"/>
        </w:numPr>
        <w:rPr>
          <w:rFonts w:ascii="Arial" w:hAnsi="Arial" w:cs="Arial"/>
        </w:rPr>
      </w:pPr>
      <w:r w:rsidRPr="007B45F7">
        <w:rPr>
          <w:rFonts w:ascii="Arial" w:hAnsi="Arial" w:cs="Arial"/>
        </w:rPr>
        <w:t>D’ouvrir les plis contenant les offres ;</w:t>
      </w:r>
    </w:p>
    <w:p w14:paraId="4692E84E" w14:textId="77777777" w:rsidR="007B45F7" w:rsidRPr="007B45F7" w:rsidRDefault="007B45F7" w:rsidP="007B45F7">
      <w:pPr>
        <w:pStyle w:val="Sansinterligne"/>
        <w:numPr>
          <w:ilvl w:val="0"/>
          <w:numId w:val="2"/>
        </w:numPr>
        <w:rPr>
          <w:rFonts w:ascii="Arial" w:hAnsi="Arial" w:cs="Arial"/>
        </w:rPr>
      </w:pPr>
      <w:r w:rsidRPr="007B45F7">
        <w:rPr>
          <w:rFonts w:ascii="Arial" w:hAnsi="Arial" w:cs="Arial"/>
        </w:rPr>
        <w:t>D’établir un rapport d’analyse des offres présentant notamment la liste des entreprises admises à soumissionner et l’analyse des propositions de celles-ci, ainsi que les motifs du choix de la candidate ;</w:t>
      </w:r>
    </w:p>
    <w:p w14:paraId="0CE6DFD1" w14:textId="77777777" w:rsidR="007B45F7" w:rsidRPr="007B45F7" w:rsidRDefault="007B45F7" w:rsidP="007B45F7">
      <w:pPr>
        <w:pStyle w:val="Sansinterligne"/>
        <w:numPr>
          <w:ilvl w:val="0"/>
          <w:numId w:val="2"/>
        </w:numPr>
        <w:rPr>
          <w:rFonts w:ascii="Arial" w:hAnsi="Arial" w:cs="Arial"/>
        </w:rPr>
      </w:pPr>
      <w:r w:rsidRPr="007B45F7">
        <w:rPr>
          <w:rFonts w:ascii="Arial" w:hAnsi="Arial" w:cs="Arial"/>
        </w:rPr>
        <w:t>D’émettre un avis sur les offres analysées ;</w:t>
      </w:r>
    </w:p>
    <w:p w14:paraId="1025027C" w14:textId="77777777" w:rsidR="007B45F7" w:rsidRPr="007B45F7" w:rsidRDefault="007B45F7" w:rsidP="007B45F7">
      <w:pPr>
        <w:pStyle w:val="Sansinterligne"/>
        <w:numPr>
          <w:ilvl w:val="0"/>
          <w:numId w:val="2"/>
        </w:numPr>
        <w:rPr>
          <w:rFonts w:ascii="Arial" w:hAnsi="Arial" w:cs="Arial"/>
        </w:rPr>
      </w:pPr>
      <w:r w:rsidRPr="007B45F7">
        <w:rPr>
          <w:rFonts w:ascii="Arial" w:hAnsi="Arial" w:cs="Arial"/>
        </w:rPr>
        <w:t>D’émettre un avis sur tout projet d’avenant entraînant une augmentation du montant global supérieure à 5 % du montant initial.</w:t>
      </w:r>
    </w:p>
    <w:p w14:paraId="5221084E" w14:textId="151B9455" w:rsidR="00C008BA" w:rsidRPr="00C008BA" w:rsidRDefault="00C008BA" w:rsidP="007A77B2">
      <w:pPr>
        <w:pStyle w:val="Sansinterligne"/>
        <w:jc w:val="both"/>
        <w:rPr>
          <w:rFonts w:ascii="Arial" w:hAnsi="Arial" w:cs="Arial"/>
        </w:rPr>
      </w:pPr>
    </w:p>
    <w:p w14:paraId="2FF4689D" w14:textId="66F8450B" w:rsidR="00C008BA" w:rsidRDefault="007A77B2" w:rsidP="00CE40F5">
      <w:pPr>
        <w:pStyle w:val="Sansinterligne"/>
        <w:jc w:val="both"/>
        <w:rPr>
          <w:rFonts w:ascii="Arial" w:hAnsi="Arial" w:cs="Arial"/>
        </w:rPr>
      </w:pPr>
      <w:r>
        <w:rPr>
          <w:rFonts w:ascii="Arial" w:hAnsi="Arial" w:cs="Arial"/>
        </w:rPr>
        <w:t>Elle est composée du maire, qui la préside, ainsi que de 3 membres titulaires et de 3 membres suppléants, élus parmi les conseillers municipaux</w:t>
      </w:r>
      <w:r w:rsidR="00021FC6">
        <w:rPr>
          <w:rFonts w:ascii="Arial" w:hAnsi="Arial" w:cs="Arial"/>
        </w:rPr>
        <w:t xml:space="preserve"> </w:t>
      </w:r>
      <w:r w:rsidR="00021FC6" w:rsidRPr="00021FC6">
        <w:rPr>
          <w:rFonts w:ascii="Arial" w:hAnsi="Arial" w:cs="Arial"/>
        </w:rPr>
        <w:t>à la représentation proportionnelle au plus fort reste.</w:t>
      </w:r>
    </w:p>
    <w:p w14:paraId="7A0460F5" w14:textId="77777777" w:rsidR="007A77B2" w:rsidRPr="00C008BA" w:rsidRDefault="007A77B2" w:rsidP="00CE40F5">
      <w:pPr>
        <w:pStyle w:val="Sansinterligne"/>
        <w:jc w:val="both"/>
        <w:rPr>
          <w:rFonts w:ascii="Arial" w:hAnsi="Arial" w:cs="Arial"/>
        </w:rPr>
      </w:pPr>
    </w:p>
    <w:p w14:paraId="4E5E262D" w14:textId="4E0CA0BC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</w:rPr>
        <w:t xml:space="preserve">Le Conseil Municipal, </w:t>
      </w:r>
      <w:r w:rsidRPr="001003CB">
        <w:rPr>
          <w:rFonts w:ascii="Arial" w:hAnsi="Arial" w:cs="Arial"/>
          <w:b/>
          <w:bCs/>
          <w:highlight w:val="yellow"/>
        </w:rPr>
        <w:t>à l’unanimité</w:t>
      </w:r>
      <w:r w:rsidRPr="00C008BA">
        <w:rPr>
          <w:rFonts w:ascii="Arial" w:hAnsi="Arial" w:cs="Arial"/>
        </w:rPr>
        <w:t>,</w:t>
      </w:r>
      <w:r w:rsidR="00C91678">
        <w:rPr>
          <w:rFonts w:ascii="Arial" w:hAnsi="Arial" w:cs="Arial"/>
        </w:rPr>
        <w:t xml:space="preserve"> </w:t>
      </w:r>
      <w:r w:rsidR="00C91678" w:rsidRPr="00C91678">
        <w:rPr>
          <w:rFonts w:ascii="Arial" w:hAnsi="Arial" w:cs="Arial"/>
          <w:b/>
          <w:bCs/>
          <w:highlight w:val="yellow"/>
        </w:rPr>
        <w:t>ou bien à la majorité</w:t>
      </w:r>
      <w:r w:rsidR="00C91678" w:rsidRPr="00C91678">
        <w:rPr>
          <w:rFonts w:ascii="Arial" w:hAnsi="Arial" w:cs="Arial"/>
        </w:rPr>
        <w:t>,</w:t>
      </w:r>
    </w:p>
    <w:p w14:paraId="0CEB6FB5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</w:p>
    <w:p w14:paraId="3F2920AF" w14:textId="620E472B" w:rsidR="00C008BA" w:rsidRPr="00623BD9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  <w:b/>
          <w:bCs/>
        </w:rPr>
        <w:t>APPROUVE</w:t>
      </w:r>
      <w:r w:rsidR="00623BD9">
        <w:rPr>
          <w:rFonts w:ascii="Arial" w:hAnsi="Arial" w:cs="Arial"/>
        </w:rPr>
        <w:t xml:space="preserve"> </w:t>
      </w:r>
      <w:r w:rsidR="00CF5E30">
        <w:rPr>
          <w:rFonts w:ascii="Arial" w:hAnsi="Arial" w:cs="Arial"/>
        </w:rPr>
        <w:t>la création de la commission</w:t>
      </w:r>
      <w:r w:rsidR="007B45F7">
        <w:rPr>
          <w:rFonts w:ascii="Arial" w:hAnsi="Arial" w:cs="Arial"/>
        </w:rPr>
        <w:t xml:space="preserve"> de délégation des services publics </w:t>
      </w:r>
      <w:r w:rsidR="00623BD9">
        <w:rPr>
          <w:rFonts w:ascii="Arial" w:hAnsi="Arial" w:cs="Arial"/>
        </w:rPr>
        <w:t>;</w:t>
      </w:r>
    </w:p>
    <w:p w14:paraId="27D7C0AD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</w:p>
    <w:p w14:paraId="1B07844B" w14:textId="0EE803E9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  <w:b/>
          <w:bCs/>
        </w:rPr>
        <w:t>CHARGE</w:t>
      </w:r>
      <w:r w:rsidRPr="00C008BA">
        <w:rPr>
          <w:rFonts w:ascii="Arial" w:hAnsi="Arial" w:cs="Arial"/>
        </w:rPr>
        <w:t xml:space="preserve"> </w:t>
      </w:r>
      <w:r w:rsidR="00623BD9" w:rsidRPr="001003CB">
        <w:rPr>
          <w:rFonts w:ascii="Arial" w:hAnsi="Arial" w:cs="Arial"/>
          <w:highlight w:val="yellow"/>
        </w:rPr>
        <w:t xml:space="preserve">Monsieur ou </w:t>
      </w:r>
      <w:r w:rsidRPr="001003CB">
        <w:rPr>
          <w:rFonts w:ascii="Arial" w:hAnsi="Arial" w:cs="Arial"/>
          <w:highlight w:val="yellow"/>
        </w:rPr>
        <w:t>Madame</w:t>
      </w:r>
      <w:r w:rsidRPr="00C008BA">
        <w:rPr>
          <w:rFonts w:ascii="Arial" w:hAnsi="Arial" w:cs="Arial"/>
        </w:rPr>
        <w:t xml:space="preserve"> le Maire de transmettre la présente à Monsieur le </w:t>
      </w:r>
      <w:proofErr w:type="gramStart"/>
      <w:r w:rsidRPr="00C008BA">
        <w:rPr>
          <w:rFonts w:ascii="Arial" w:hAnsi="Arial" w:cs="Arial"/>
        </w:rPr>
        <w:t>Préfet</w:t>
      </w:r>
      <w:proofErr w:type="gramEnd"/>
      <w:r w:rsidRPr="00C008BA">
        <w:rPr>
          <w:rFonts w:ascii="Arial" w:hAnsi="Arial" w:cs="Arial"/>
        </w:rPr>
        <w:t xml:space="preserve"> </w:t>
      </w:r>
      <w:r w:rsidR="00C03F05">
        <w:rPr>
          <w:rFonts w:ascii="Arial" w:hAnsi="Arial" w:cs="Arial"/>
        </w:rPr>
        <w:t>du Gard</w:t>
      </w:r>
      <w:r w:rsidRPr="00C008BA">
        <w:rPr>
          <w:rFonts w:ascii="Arial" w:hAnsi="Arial" w:cs="Arial"/>
        </w:rPr>
        <w:t>.</w:t>
      </w:r>
    </w:p>
    <w:p w14:paraId="0A6AE3C0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</w:p>
    <w:p w14:paraId="41B0008F" w14:textId="6BF1E8C6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</w:rPr>
        <w:t xml:space="preserve">FAIT A </w:t>
      </w:r>
      <w:r w:rsidR="00623BD9" w:rsidRPr="00623BD9">
        <w:rPr>
          <w:rFonts w:ascii="Arial" w:hAnsi="Arial" w:cs="Arial"/>
          <w:highlight w:val="yellow"/>
        </w:rPr>
        <w:t>xx</w:t>
      </w:r>
      <w:r w:rsidRPr="00C008BA">
        <w:rPr>
          <w:rFonts w:ascii="Arial" w:hAnsi="Arial" w:cs="Arial"/>
        </w:rPr>
        <w:t xml:space="preserve">, LE </w:t>
      </w:r>
      <w:r w:rsidR="00623BD9" w:rsidRPr="00623BD9">
        <w:rPr>
          <w:rFonts w:ascii="Arial" w:hAnsi="Arial" w:cs="Arial"/>
          <w:highlight w:val="yellow"/>
        </w:rPr>
        <w:t>xx</w:t>
      </w:r>
      <w:r w:rsidR="00623BD9">
        <w:rPr>
          <w:rFonts w:ascii="Arial" w:hAnsi="Arial" w:cs="Arial"/>
        </w:rPr>
        <w:t xml:space="preserve"> MARS 2026</w:t>
      </w:r>
    </w:p>
    <w:p w14:paraId="1812568D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</w:p>
    <w:p w14:paraId="128F2895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</w:rPr>
        <w:t>POUR COPIE CONFORME</w:t>
      </w:r>
    </w:p>
    <w:p w14:paraId="191488F0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</w:rPr>
        <w:t>LE MAIRE CERTIFIE CONFORME LE CARACTERE EXECUTOIRE DE LA PRESENTE DELIBERATION.</w:t>
      </w:r>
    </w:p>
    <w:p w14:paraId="43D62A7E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</w:rPr>
        <w:br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4394"/>
      </w:tblGrid>
      <w:tr w:rsidR="00C008BA" w:rsidRPr="00C008BA" w14:paraId="28D330A3" w14:textId="77777777" w:rsidTr="00623BD9">
        <w:trPr>
          <w:jc w:val="center"/>
        </w:trPr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8EC4F" w14:textId="77777777" w:rsidR="00C008BA" w:rsidRPr="00C008BA" w:rsidRDefault="00C008BA" w:rsidP="00C008BA">
            <w:pPr>
              <w:pStyle w:val="Sansinterligne"/>
              <w:rPr>
                <w:rFonts w:ascii="Arial" w:hAnsi="Arial" w:cs="Arial"/>
              </w:rPr>
            </w:pPr>
            <w:r w:rsidRPr="00C008BA">
              <w:rPr>
                <w:rFonts w:ascii="Arial" w:hAnsi="Arial" w:cs="Arial"/>
              </w:rPr>
              <w:t>Le Secrétaire de Séance,</w:t>
            </w:r>
          </w:p>
          <w:p w14:paraId="5EFE3F94" w14:textId="1839DD4D" w:rsidR="00C008BA" w:rsidRPr="00C008BA" w:rsidRDefault="00623BD9" w:rsidP="00C008BA">
            <w:pPr>
              <w:pStyle w:val="Sansinterligne"/>
              <w:rPr>
                <w:rFonts w:ascii="Arial" w:hAnsi="Arial" w:cs="Arial"/>
              </w:rPr>
            </w:pPr>
            <w:r w:rsidRPr="00623BD9">
              <w:rPr>
                <w:rFonts w:ascii="Arial" w:hAnsi="Arial" w:cs="Arial"/>
                <w:highlight w:val="yellow"/>
              </w:rPr>
              <w:t>xx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A0966" w14:textId="5A210F9A" w:rsidR="00C008BA" w:rsidRPr="00C008BA" w:rsidRDefault="00623BD9" w:rsidP="00623BD9">
            <w:pPr>
              <w:pStyle w:val="Sansinterligne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 Maire</w:t>
            </w:r>
            <w:r w:rsidR="00C008BA" w:rsidRPr="00C008BA">
              <w:rPr>
                <w:rFonts w:ascii="Arial" w:hAnsi="Arial" w:cs="Arial"/>
              </w:rPr>
              <w:t>,</w:t>
            </w:r>
          </w:p>
          <w:p w14:paraId="79A778D3" w14:textId="15BD8935" w:rsidR="00C008BA" w:rsidRPr="00C008BA" w:rsidRDefault="00623BD9" w:rsidP="00623BD9">
            <w:pPr>
              <w:pStyle w:val="Sansinterligne"/>
              <w:jc w:val="right"/>
              <w:rPr>
                <w:rFonts w:ascii="Arial" w:hAnsi="Arial" w:cs="Arial"/>
              </w:rPr>
            </w:pPr>
            <w:r w:rsidRPr="00623BD9">
              <w:rPr>
                <w:rFonts w:ascii="Arial" w:hAnsi="Arial" w:cs="Arial"/>
                <w:highlight w:val="yellow"/>
              </w:rPr>
              <w:t>xx</w:t>
            </w:r>
          </w:p>
        </w:tc>
      </w:tr>
    </w:tbl>
    <w:p w14:paraId="22AAF9CA" w14:textId="77777777" w:rsidR="00623BD9" w:rsidRDefault="00C008BA" w:rsidP="00C008BA">
      <w:pPr>
        <w:pStyle w:val="Sansinterligne"/>
        <w:rPr>
          <w:rFonts w:ascii="Arial" w:hAnsi="Arial" w:cs="Arial"/>
        </w:rPr>
      </w:pPr>
      <w:r w:rsidRPr="00C008BA">
        <w:rPr>
          <w:rFonts w:ascii="Arial" w:hAnsi="Arial" w:cs="Arial"/>
        </w:rPr>
        <w:br/>
      </w:r>
      <w:r w:rsidRPr="00C008BA">
        <w:rPr>
          <w:rFonts w:ascii="Arial" w:hAnsi="Arial" w:cs="Arial"/>
        </w:rPr>
        <w:br/>
      </w:r>
      <w:r w:rsidRPr="00C008BA">
        <w:rPr>
          <w:rFonts w:ascii="Arial" w:hAnsi="Arial" w:cs="Arial"/>
        </w:rPr>
        <w:br/>
      </w:r>
      <w:r w:rsidRPr="00C008BA">
        <w:rPr>
          <w:rFonts w:ascii="Arial" w:hAnsi="Arial" w:cs="Arial"/>
        </w:rPr>
        <w:br/>
      </w:r>
      <w:r w:rsidRPr="00C008BA">
        <w:rPr>
          <w:rFonts w:ascii="Arial" w:hAnsi="Arial" w:cs="Arial"/>
        </w:rPr>
        <w:br/>
      </w:r>
    </w:p>
    <w:p w14:paraId="2E0EDC55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03C935CC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781224B1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5E180E43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70C8621A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094FCA99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2CA01FCA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3FECADCA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5CA1FA03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407C5194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03AEE035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2101D35E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20699F17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64A7FBBD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6845BE5B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0620BF77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796DA457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736EFEFB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153321D2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0AA6E990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7A57BD45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48FDABF7" w14:textId="405AE6DF" w:rsidR="00C008BA" w:rsidRPr="00C008BA" w:rsidRDefault="00C008BA" w:rsidP="00C008BA">
      <w:pPr>
        <w:pStyle w:val="Sansinterligne"/>
        <w:rPr>
          <w:rFonts w:ascii="Arial" w:hAnsi="Arial" w:cs="Arial"/>
        </w:rPr>
      </w:pPr>
      <w:r w:rsidRPr="00C008BA">
        <w:rPr>
          <w:rFonts w:ascii="Arial" w:hAnsi="Arial" w:cs="Arial"/>
        </w:rPr>
        <w:br/>
      </w:r>
    </w:p>
    <w:p w14:paraId="46BAF8E6" w14:textId="7A6B069E" w:rsidR="00C008BA" w:rsidRPr="00693428" w:rsidRDefault="00C008BA" w:rsidP="00623BD9">
      <w:pPr>
        <w:pStyle w:val="Sansinterligne"/>
        <w:jc w:val="both"/>
        <w:rPr>
          <w:rFonts w:ascii="Arial" w:hAnsi="Arial" w:cs="Arial"/>
          <w:sz w:val="20"/>
          <w:szCs w:val="20"/>
        </w:rPr>
      </w:pPr>
      <w:r w:rsidRPr="00693428">
        <w:rPr>
          <w:rFonts w:ascii="Arial" w:hAnsi="Arial" w:cs="Arial"/>
          <w:i/>
          <w:iCs/>
          <w:sz w:val="20"/>
          <w:szCs w:val="20"/>
        </w:rPr>
        <w:t xml:space="preserve">La présente délibération sera publiée sur le site internet de la Commune et transmise à Monsieur le </w:t>
      </w:r>
      <w:proofErr w:type="gramStart"/>
      <w:r w:rsidRPr="00693428">
        <w:rPr>
          <w:rFonts w:ascii="Arial" w:hAnsi="Arial" w:cs="Arial"/>
          <w:i/>
          <w:iCs/>
          <w:sz w:val="20"/>
          <w:szCs w:val="20"/>
        </w:rPr>
        <w:t>Préfet</w:t>
      </w:r>
      <w:proofErr w:type="gramEnd"/>
      <w:r w:rsidRPr="00693428">
        <w:rPr>
          <w:rFonts w:ascii="Arial" w:hAnsi="Arial" w:cs="Arial"/>
          <w:i/>
          <w:iCs/>
          <w:sz w:val="20"/>
          <w:szCs w:val="20"/>
        </w:rPr>
        <w:t xml:space="preserve"> d</w:t>
      </w:r>
      <w:r w:rsidR="00623BD9" w:rsidRPr="00693428">
        <w:rPr>
          <w:rFonts w:ascii="Arial" w:hAnsi="Arial" w:cs="Arial"/>
          <w:i/>
          <w:iCs/>
          <w:sz w:val="20"/>
          <w:szCs w:val="20"/>
        </w:rPr>
        <w:t>u Gard</w:t>
      </w:r>
      <w:r w:rsidRPr="00693428">
        <w:rPr>
          <w:rFonts w:ascii="Arial" w:hAnsi="Arial" w:cs="Arial"/>
          <w:i/>
          <w:iCs/>
          <w:sz w:val="20"/>
          <w:szCs w:val="20"/>
        </w:rPr>
        <w:t xml:space="preserve">. La présente délibération peut faire l’objet d’un recours pour excès de pouvoir devant le Tribunal administratif de </w:t>
      </w:r>
      <w:r w:rsidR="00693428" w:rsidRPr="00693428">
        <w:rPr>
          <w:rFonts w:ascii="Arial" w:hAnsi="Arial" w:cs="Arial"/>
          <w:i/>
          <w:iCs/>
          <w:sz w:val="20"/>
          <w:szCs w:val="20"/>
        </w:rPr>
        <w:t>Nîmes</w:t>
      </w:r>
      <w:r w:rsidRPr="00693428">
        <w:rPr>
          <w:rFonts w:ascii="Arial" w:hAnsi="Arial" w:cs="Arial"/>
          <w:i/>
          <w:iCs/>
          <w:sz w:val="20"/>
          <w:szCs w:val="20"/>
        </w:rPr>
        <w:t xml:space="preserve"> dans un délai de deux mois à compter de la date d’accomplissement des mesures de publicité. Le Tribunal Administratif peut être saisi par l’application informatique « Télérecours citoyens » accessible par le site internet </w:t>
      </w:r>
      <w:hyperlink r:id="rId5" w:history="1">
        <w:r w:rsidRPr="00693428">
          <w:rPr>
            <w:rStyle w:val="Lienhypertexte"/>
            <w:rFonts w:ascii="Arial" w:hAnsi="Arial" w:cs="Arial"/>
            <w:i/>
            <w:iCs/>
            <w:sz w:val="20"/>
            <w:szCs w:val="20"/>
          </w:rPr>
          <w:t>www.telerecours.fr</w:t>
        </w:r>
      </w:hyperlink>
      <w:r w:rsidRPr="00693428">
        <w:rPr>
          <w:rFonts w:ascii="Arial" w:hAnsi="Arial" w:cs="Arial"/>
          <w:i/>
          <w:iCs/>
          <w:sz w:val="20"/>
          <w:szCs w:val="20"/>
        </w:rPr>
        <w:t>.</w:t>
      </w:r>
    </w:p>
    <w:p w14:paraId="0C17E2A6" w14:textId="77777777" w:rsidR="005A2FEE" w:rsidRDefault="005A2FEE"/>
    <w:sectPr w:rsidR="005A2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16C27"/>
    <w:multiLevelType w:val="hybridMultilevel"/>
    <w:tmpl w:val="E30A893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D2002"/>
    <w:multiLevelType w:val="hybridMultilevel"/>
    <w:tmpl w:val="AC4C66B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408095">
    <w:abstractNumId w:val="0"/>
  </w:num>
  <w:num w:numId="2" w16cid:durableId="2037190498">
    <w:abstractNumId w:val="0"/>
  </w:num>
  <w:num w:numId="3" w16cid:durableId="1554851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8BA"/>
    <w:rsid w:val="00021FC6"/>
    <w:rsid w:val="001003CB"/>
    <w:rsid w:val="002204BA"/>
    <w:rsid w:val="00253CD6"/>
    <w:rsid w:val="0041307A"/>
    <w:rsid w:val="004B37E1"/>
    <w:rsid w:val="005A2FEE"/>
    <w:rsid w:val="00623BD9"/>
    <w:rsid w:val="00624F4D"/>
    <w:rsid w:val="00693428"/>
    <w:rsid w:val="00741D9D"/>
    <w:rsid w:val="007A77B2"/>
    <w:rsid w:val="007B45F7"/>
    <w:rsid w:val="008569C4"/>
    <w:rsid w:val="00865EFA"/>
    <w:rsid w:val="00A65480"/>
    <w:rsid w:val="00C008BA"/>
    <w:rsid w:val="00C03F05"/>
    <w:rsid w:val="00C91678"/>
    <w:rsid w:val="00CE40F5"/>
    <w:rsid w:val="00CF2C26"/>
    <w:rsid w:val="00CF5E30"/>
    <w:rsid w:val="00D72E28"/>
    <w:rsid w:val="00E823A3"/>
    <w:rsid w:val="00FB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B1119"/>
  <w15:chartTrackingRefBased/>
  <w15:docId w15:val="{717B7406-504A-4B4D-8EB8-C5D7F5E4B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00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00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008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00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008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00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00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00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00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008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008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008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008B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008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008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008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008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008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00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00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00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00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00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008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008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008B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008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008B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008BA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C008B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008BA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C008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lerecours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415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MANNESSIEZ</dc:creator>
  <cp:keywords/>
  <dc:description/>
  <cp:lastModifiedBy>Jean-Christophe BURGAT</cp:lastModifiedBy>
  <cp:revision>11</cp:revision>
  <dcterms:created xsi:type="dcterms:W3CDTF">2026-01-14T12:56:00Z</dcterms:created>
  <dcterms:modified xsi:type="dcterms:W3CDTF">2026-03-11T13:38:00Z</dcterms:modified>
</cp:coreProperties>
</file>